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77777777" w:rsidR="00D2776F" w:rsidRPr="00543B67" w:rsidRDefault="00D2776F" w:rsidP="00D2776F">
      <w:pPr>
        <w:pStyle w:val="MDPI21heading1"/>
      </w:pPr>
      <w:r>
        <w:t>3</w:t>
      </w:r>
      <w:r w:rsidRPr="00543B67">
        <w:t>. Results</w:t>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91890" w14:textId="77777777" w:rsidR="00DB084D" w:rsidRDefault="00DB084D" w:rsidP="00C1340D">
      <w:r>
        <w:separator/>
      </w:r>
    </w:p>
  </w:endnote>
  <w:endnote w:type="continuationSeparator" w:id="0">
    <w:p w14:paraId="07FDCFE6" w14:textId="77777777" w:rsidR="00DB084D" w:rsidRDefault="00DB084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933807"/>
      <w:docPartObj>
        <w:docPartGallery w:val="Page Numbers (Bottom of Page)"/>
        <w:docPartUnique/>
      </w:docPartObj>
    </w:sdtPr>
    <w:sdtEndPr>
      <w:rPr>
        <w:noProof/>
      </w:rPr>
    </w:sdtEndPr>
    <w:sdtContent>
      <w:p w14:paraId="2DC78410" w14:textId="77777777" w:rsidR="002F6405" w:rsidRDefault="002F6405">
        <w:pPr>
          <w:pStyle w:val="Footer"/>
          <w:ind w:firstLine="120"/>
          <w:jc w:val="center"/>
        </w:pPr>
        <w:r>
          <w:fldChar w:fldCharType="begin"/>
        </w:r>
        <w:r>
          <w:instrText xml:space="preserve"> PAGE   \* MERGEFORMAT </w:instrText>
        </w:r>
        <w:r>
          <w:fldChar w:fldCharType="separate"/>
        </w:r>
        <w:r w:rsidR="00E055BA">
          <w:rPr>
            <w:noProof/>
          </w:rPr>
          <w:t>4</w:t>
        </w:r>
        <w:r>
          <w:rPr>
            <w:noProof/>
          </w:rPr>
          <w:fldChar w:fldCharType="end"/>
        </w:r>
      </w:p>
    </w:sdtContent>
  </w:sdt>
  <w:p w14:paraId="5A222E68" w14:textId="77777777" w:rsidR="00953BF5" w:rsidRPr="004B134F" w:rsidRDefault="00953BF5" w:rsidP="004B13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A715" w14:textId="77746C84" w:rsidR="00391035" w:rsidRPr="00357C44" w:rsidRDefault="00D82DF4" w:rsidP="00357C44">
    <w:pPr>
      <w:pStyle w:val="Heading1"/>
      <w:rPr>
        <w:rFonts w:ascii="Palatino Linotype" w:hAnsi="Palatino Linotype"/>
        <w:b w:val="0"/>
        <w:color w:val="auto"/>
        <w:sz w:val="16"/>
        <w:u w:val="none"/>
      </w:rPr>
    </w:pPr>
    <w:r w:rsidRPr="00D82DF4">
      <w:rPr>
        <w:rFonts w:ascii="Palatino Linotype" w:hAnsi="Palatino Linotype"/>
        <w:b w:val="0"/>
        <w:color w:val="auto"/>
        <w:sz w:val="16"/>
        <w:u w:val="none"/>
      </w:rPr>
      <w:t xml:space="preserve">The 1st International Electronic Conference on </w:t>
    </w:r>
    <w:r w:rsidR="00FE2E5B" w:rsidRPr="00FE2E5B">
      <w:rPr>
        <w:rFonts w:ascii="Palatino Linotype" w:hAnsi="Palatino Linotype"/>
        <w:b w:val="0"/>
        <w:color w:val="auto"/>
        <w:sz w:val="16"/>
        <w:u w:val="none"/>
      </w:rPr>
      <w:t>Antioxidants in Health and Disease</w:t>
    </w:r>
    <w:r w:rsidRPr="00D82DF4">
      <w:rPr>
        <w:rFonts w:ascii="Palatino Linotype" w:hAnsi="Palatino Linotype"/>
        <w:b w:val="0"/>
        <w:color w:val="auto"/>
        <w:sz w:val="16"/>
        <w:u w:val="none"/>
      </w:rPr>
      <w:t>, 1–15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00EA5" w14:textId="77777777" w:rsidR="00DB084D" w:rsidRDefault="00DB084D" w:rsidP="00C1340D">
      <w:r>
        <w:separator/>
      </w:r>
    </w:p>
  </w:footnote>
  <w:footnote w:type="continuationSeparator" w:id="0">
    <w:p w14:paraId="4FBE24DE" w14:textId="77777777" w:rsidR="00DB084D" w:rsidRDefault="00DB084D"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0DF3" w14:textId="29164DFC" w:rsidR="002F6405" w:rsidRPr="00357C44" w:rsidRDefault="00FE2E5B" w:rsidP="00357C44">
    <w:pPr>
      <w:pStyle w:val="Heading1"/>
      <w:rPr>
        <w:rFonts w:ascii="Palatino Linotype" w:hAnsi="Palatino Linotype"/>
        <w:b w:val="0"/>
        <w:color w:val="auto"/>
        <w:sz w:val="16"/>
        <w:u w:val="none"/>
      </w:rPr>
    </w:pPr>
    <w:r w:rsidRPr="00D82DF4">
      <w:rPr>
        <w:rFonts w:ascii="Palatino Linotype" w:hAnsi="Palatino Linotype"/>
        <w:b w:val="0"/>
        <w:color w:val="auto"/>
        <w:sz w:val="16"/>
        <w:u w:val="none"/>
      </w:rPr>
      <w:t xml:space="preserve">The 1st International Electronic Conference on </w:t>
    </w:r>
    <w:r w:rsidRPr="00FE2E5B">
      <w:rPr>
        <w:rFonts w:ascii="Palatino Linotype" w:hAnsi="Palatino Linotype"/>
        <w:b w:val="0"/>
        <w:color w:val="auto"/>
        <w:sz w:val="16"/>
        <w:u w:val="none"/>
      </w:rPr>
      <w:t>Antioxidants in Health and Disease</w:t>
    </w:r>
    <w:r w:rsidRPr="00D82DF4">
      <w:rPr>
        <w:rFonts w:ascii="Palatino Linotype" w:hAnsi="Palatino Linotype"/>
        <w:b w:val="0"/>
        <w:color w:val="auto"/>
        <w:sz w:val="16"/>
        <w:u w:val="none"/>
      </w:rPr>
      <w:t>, 1–15 December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71A7" w14:textId="2BD0F76F"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5ECDE"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5B5D393E" w14:textId="77777777" w:rsidR="008810B3" w:rsidRDefault="008810B3" w:rsidP="001E2C7B">
                    <w:pPr>
                      <w:pStyle w:val="MDPIheaderjournallogo"/>
                      <w:jc w:val="center"/>
                      <w:textboxTightWrap w:val="allLines"/>
                      <w:rPr>
                        <w:i w:val="0"/>
                        <w:szCs w:val="16"/>
                      </w:rPr>
                    </w:pPr>
                  </w:p>
                </w:txbxContent>
              </v:textbox>
              <w10:wrap anchorx="margin"/>
            </v:shape>
          </w:pict>
        </mc:Fallback>
      </mc:AlternateContent>
    </w:r>
    <w:r w:rsidR="009C69DF">
      <w:rPr>
        <w:noProof/>
      </w:rPr>
      <w:drawing>
        <wp:inline distT="0" distB="0" distL="0" distR="0" wp14:anchorId="0AB1366B" wp14:editId="5712175F">
          <wp:extent cx="6191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CAHD 2020 logo.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C87"/>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C69DF"/>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BF"/>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2DF4"/>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84D"/>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4A5F"/>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1434"/>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2E5B"/>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DFBF-3CD3-41F5-AB2D-3F13A40B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10</TotalTime>
  <Pages>1</Pages>
  <Words>1490</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8</cp:revision>
  <cp:lastPrinted>2016-01-29T01:37:00Z</cp:lastPrinted>
  <dcterms:created xsi:type="dcterms:W3CDTF">2020-04-27T09:11:00Z</dcterms:created>
  <dcterms:modified xsi:type="dcterms:W3CDTF">2020-08-14T09:06:00Z</dcterms:modified>
</cp:coreProperties>
</file>