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423" w:rsidRPr="005D0AFD" w:rsidRDefault="00F21696" w:rsidP="00713F54">
      <w:pPr>
        <w:pStyle w:val="MDPI11articletype"/>
      </w:pPr>
      <w:r>
        <w:t>Meeting report</w:t>
      </w:r>
    </w:p>
    <w:p w:rsidR="0003051A" w:rsidRDefault="0003051A" w:rsidP="00713F54">
      <w:pPr>
        <w:pStyle w:val="MDPI13authornames"/>
        <w:rPr>
          <w:snapToGrid w:val="0"/>
          <w:sz w:val="36"/>
          <w:szCs w:val="20"/>
        </w:rPr>
      </w:pPr>
      <w:proofErr w:type="spellStart"/>
      <w:r w:rsidRPr="0003051A">
        <w:rPr>
          <w:snapToGrid w:val="0"/>
          <w:sz w:val="36"/>
          <w:szCs w:val="20"/>
        </w:rPr>
        <w:t>MycoKey</w:t>
      </w:r>
      <w:proofErr w:type="spellEnd"/>
      <w:r w:rsidRPr="0003051A">
        <w:rPr>
          <w:snapToGrid w:val="0"/>
          <w:sz w:val="36"/>
          <w:szCs w:val="20"/>
        </w:rPr>
        <w:t xml:space="preserve"> App: An ICT Solution to Facilitate Mitigation of Mycotoxin Risks</w:t>
      </w:r>
    </w:p>
    <w:p w:rsidR="000E330B" w:rsidRPr="005D0AFD" w:rsidRDefault="0003051A" w:rsidP="00713F54">
      <w:pPr>
        <w:pStyle w:val="MDPI13authornames"/>
      </w:pPr>
      <w:r w:rsidRPr="0003051A">
        <w:t>Van der Lee T.A.J. </w:t>
      </w:r>
      <w:r w:rsidRPr="0003051A">
        <w:rPr>
          <w:vertAlign w:val="superscript"/>
        </w:rPr>
        <w:t>1</w:t>
      </w:r>
      <w:r w:rsidRPr="0003051A">
        <w:t xml:space="preserve">,*, </w:t>
      </w:r>
      <w:proofErr w:type="spellStart"/>
      <w:r w:rsidRPr="0003051A">
        <w:t>Molendijk</w:t>
      </w:r>
      <w:proofErr w:type="spellEnd"/>
      <w:r w:rsidRPr="0003051A">
        <w:t xml:space="preserve"> L.P.G. </w:t>
      </w:r>
      <w:r w:rsidRPr="0003051A">
        <w:rPr>
          <w:vertAlign w:val="superscript"/>
        </w:rPr>
        <w:t>1</w:t>
      </w:r>
      <w:r w:rsidRPr="0003051A">
        <w:t xml:space="preserve">, </w:t>
      </w:r>
      <w:proofErr w:type="spellStart"/>
      <w:r w:rsidRPr="0003051A">
        <w:t>Audenaert</w:t>
      </w:r>
      <w:proofErr w:type="spellEnd"/>
      <w:r w:rsidRPr="0003051A">
        <w:t xml:space="preserve"> K. </w:t>
      </w:r>
      <w:r w:rsidRPr="0003051A">
        <w:rPr>
          <w:vertAlign w:val="superscript"/>
        </w:rPr>
        <w:t>2</w:t>
      </w:r>
      <w:r w:rsidRPr="0003051A">
        <w:t xml:space="preserve">, </w:t>
      </w:r>
      <w:proofErr w:type="spellStart"/>
      <w:r w:rsidRPr="0003051A">
        <w:t>landschoot</w:t>
      </w:r>
      <w:proofErr w:type="spellEnd"/>
      <w:r w:rsidRPr="0003051A">
        <w:t xml:space="preserve"> S. </w:t>
      </w:r>
      <w:r w:rsidRPr="0003051A">
        <w:rPr>
          <w:vertAlign w:val="superscript"/>
        </w:rPr>
        <w:t>2</w:t>
      </w:r>
      <w:r w:rsidRPr="0003051A">
        <w:t xml:space="preserve">, </w:t>
      </w:r>
      <w:proofErr w:type="spellStart"/>
      <w:r w:rsidRPr="0003051A">
        <w:t>Verwaeren</w:t>
      </w:r>
      <w:proofErr w:type="spellEnd"/>
      <w:r w:rsidRPr="0003051A">
        <w:t xml:space="preserve"> J. </w:t>
      </w:r>
      <w:r w:rsidRPr="0003051A">
        <w:rPr>
          <w:vertAlign w:val="superscript"/>
        </w:rPr>
        <w:t>2</w:t>
      </w:r>
      <w:r w:rsidRPr="0003051A">
        <w:t xml:space="preserve">, </w:t>
      </w:r>
      <w:proofErr w:type="spellStart"/>
      <w:r w:rsidRPr="0003051A">
        <w:t>Leggieri</w:t>
      </w:r>
      <w:proofErr w:type="spellEnd"/>
      <w:r w:rsidRPr="0003051A">
        <w:t xml:space="preserve"> M.C. </w:t>
      </w:r>
      <w:r w:rsidRPr="0003051A">
        <w:rPr>
          <w:vertAlign w:val="superscript"/>
        </w:rPr>
        <w:t>3</w:t>
      </w:r>
      <w:r w:rsidRPr="0003051A">
        <w:t>, Paola B. </w:t>
      </w:r>
      <w:r w:rsidRPr="0003051A">
        <w:rPr>
          <w:vertAlign w:val="superscript"/>
        </w:rPr>
        <w:t>3</w:t>
      </w:r>
      <w:r w:rsidRPr="0003051A">
        <w:t xml:space="preserve">, </w:t>
      </w:r>
      <w:proofErr w:type="spellStart"/>
      <w:r w:rsidRPr="0003051A">
        <w:t>Perrone</w:t>
      </w:r>
      <w:proofErr w:type="spellEnd"/>
      <w:r w:rsidRPr="0003051A">
        <w:t xml:space="preserve"> G. </w:t>
      </w:r>
      <w:r w:rsidRPr="0003051A">
        <w:rPr>
          <w:vertAlign w:val="superscript"/>
        </w:rPr>
        <w:t>4</w:t>
      </w:r>
      <w:r w:rsidRPr="0003051A">
        <w:t xml:space="preserve">, </w:t>
      </w:r>
      <w:proofErr w:type="spellStart"/>
      <w:r w:rsidRPr="0003051A">
        <w:t>Logrieco</w:t>
      </w:r>
      <w:proofErr w:type="spellEnd"/>
      <w:r w:rsidRPr="0003051A">
        <w:t xml:space="preserve"> A.F. </w:t>
      </w:r>
      <w:r w:rsidRPr="0003051A">
        <w:rPr>
          <w:vertAlign w:val="superscript"/>
        </w:rPr>
        <w:t>4</w:t>
      </w:r>
      <w:r w:rsidRPr="0003051A">
        <w:t> and Been T.H. </w:t>
      </w:r>
      <w:r w:rsidRPr="0003051A">
        <w:rPr>
          <w:vertAlign w:val="superscript"/>
        </w:rPr>
        <w:t>1</w:t>
      </w:r>
    </w:p>
    <w:p w:rsidR="00035290" w:rsidRPr="005D0AFD" w:rsidRDefault="00035290" w:rsidP="00713F54">
      <w:pPr>
        <w:pStyle w:val="MDPI16affiliation"/>
      </w:pPr>
      <w:r w:rsidRPr="005D0AFD">
        <w:rPr>
          <w:vertAlign w:val="superscript"/>
        </w:rPr>
        <w:t>1</w:t>
      </w:r>
      <w:r w:rsidRPr="005D0AFD">
        <w:tab/>
      </w:r>
      <w:proofErr w:type="spellStart"/>
      <w:r w:rsidR="0003051A" w:rsidRPr="0003051A">
        <w:t>Wageningen</w:t>
      </w:r>
      <w:proofErr w:type="spellEnd"/>
      <w:r w:rsidR="0003051A" w:rsidRPr="0003051A">
        <w:t xml:space="preserve"> University &amp; Research, </w:t>
      </w:r>
      <w:proofErr w:type="spellStart"/>
      <w:r w:rsidR="0003051A" w:rsidRPr="0003051A">
        <w:t>Wageningen</w:t>
      </w:r>
      <w:proofErr w:type="spellEnd"/>
      <w:r w:rsidR="0003051A" w:rsidRPr="0003051A">
        <w:t xml:space="preserve">, </w:t>
      </w:r>
      <w:proofErr w:type="gramStart"/>
      <w:r w:rsidR="0003051A" w:rsidRPr="0003051A">
        <w:t>The</w:t>
      </w:r>
      <w:proofErr w:type="gramEnd"/>
      <w:r w:rsidR="0003051A" w:rsidRPr="0003051A">
        <w:t xml:space="preserve"> Netherlands</w:t>
      </w:r>
    </w:p>
    <w:p w:rsidR="00035290" w:rsidRDefault="00035290" w:rsidP="00713F54">
      <w:pPr>
        <w:pStyle w:val="MDPI16affiliation"/>
        <w:rPr>
          <w:szCs w:val="20"/>
        </w:rPr>
      </w:pPr>
      <w:r w:rsidRPr="005D0AFD">
        <w:rPr>
          <w:szCs w:val="20"/>
          <w:vertAlign w:val="superscript"/>
        </w:rPr>
        <w:t>2</w:t>
      </w:r>
      <w:r w:rsidRPr="005D0AFD">
        <w:rPr>
          <w:szCs w:val="20"/>
        </w:rPr>
        <w:tab/>
      </w:r>
      <w:r w:rsidR="001E69CA" w:rsidRPr="001E69CA">
        <w:rPr>
          <w:szCs w:val="20"/>
        </w:rPr>
        <w:t>Ghent University, Ghent, Belgium</w:t>
      </w:r>
    </w:p>
    <w:p w:rsidR="001E69CA" w:rsidRPr="005D0AFD" w:rsidRDefault="001E69CA" w:rsidP="001E69CA">
      <w:pPr>
        <w:pStyle w:val="MDPI16affiliation"/>
      </w:pPr>
      <w:r>
        <w:rPr>
          <w:vertAlign w:val="superscript"/>
        </w:rPr>
        <w:t>3</w:t>
      </w:r>
      <w:r w:rsidRPr="005D0AFD">
        <w:tab/>
      </w:r>
      <w:proofErr w:type="spellStart"/>
      <w:r w:rsidRPr="001E69CA">
        <w:t>Università</w:t>
      </w:r>
      <w:proofErr w:type="spellEnd"/>
      <w:r w:rsidRPr="001E69CA">
        <w:t xml:space="preserve"> </w:t>
      </w:r>
      <w:proofErr w:type="spellStart"/>
      <w:r w:rsidRPr="001E69CA">
        <w:t>Cattolica</w:t>
      </w:r>
      <w:proofErr w:type="spellEnd"/>
      <w:r w:rsidRPr="001E69CA">
        <w:t xml:space="preserve"> </w:t>
      </w:r>
      <w:proofErr w:type="gramStart"/>
      <w:r w:rsidRPr="001E69CA">
        <w:t>del</w:t>
      </w:r>
      <w:proofErr w:type="gramEnd"/>
      <w:r w:rsidRPr="001E69CA">
        <w:t xml:space="preserve"> </w:t>
      </w:r>
      <w:proofErr w:type="spellStart"/>
      <w:r w:rsidRPr="001E69CA">
        <w:t>Sacro</w:t>
      </w:r>
      <w:proofErr w:type="spellEnd"/>
      <w:r w:rsidRPr="001E69CA">
        <w:t xml:space="preserve"> </w:t>
      </w:r>
      <w:proofErr w:type="spellStart"/>
      <w:r w:rsidRPr="001E69CA">
        <w:t>Cuore</w:t>
      </w:r>
      <w:proofErr w:type="spellEnd"/>
      <w:r w:rsidRPr="001E69CA">
        <w:t>, Piacenza, Italy</w:t>
      </w:r>
    </w:p>
    <w:p w:rsidR="001E69CA" w:rsidRDefault="001E69CA" w:rsidP="001E69CA">
      <w:pPr>
        <w:pStyle w:val="MDPI16affiliation"/>
        <w:rPr>
          <w:szCs w:val="20"/>
        </w:rPr>
      </w:pPr>
      <w:r>
        <w:rPr>
          <w:szCs w:val="20"/>
          <w:vertAlign w:val="superscript"/>
        </w:rPr>
        <w:t>4</w:t>
      </w:r>
      <w:r w:rsidRPr="005D0AFD">
        <w:rPr>
          <w:szCs w:val="20"/>
        </w:rPr>
        <w:tab/>
      </w:r>
      <w:r w:rsidRPr="001E69CA">
        <w:rPr>
          <w:szCs w:val="20"/>
        </w:rPr>
        <w:t>National Research Council, Institute of Sciences of Food Production, Bari, Italy</w:t>
      </w:r>
    </w:p>
    <w:p w:rsidR="001E69CA" w:rsidRPr="001E69CA" w:rsidRDefault="001E69CA" w:rsidP="00713F54">
      <w:pPr>
        <w:pStyle w:val="MDPI16affiliation"/>
      </w:pPr>
      <w:r w:rsidRPr="001E69CA">
        <w:t>* Correspondence: </w:t>
      </w:r>
      <w:hyperlink r:id="rId8" w:history="1">
        <w:r w:rsidRPr="001E69CA">
          <w:rPr>
            <w:rStyle w:val="a3"/>
          </w:rPr>
          <w:t>theo.vanderlee@wur.nl</w:t>
        </w:r>
      </w:hyperlink>
    </w:p>
    <w:p w:rsidR="00EA6423" w:rsidRPr="005D0AFD" w:rsidRDefault="00EA6423" w:rsidP="00713F54">
      <w:pPr>
        <w:pStyle w:val="MDPI17abstract"/>
        <w:rPr>
          <w:color w:val="auto"/>
        </w:rPr>
      </w:pPr>
      <w:r w:rsidRPr="005D0AFD">
        <w:rPr>
          <w:b/>
        </w:rPr>
        <w:t xml:space="preserve">Abstract: </w:t>
      </w:r>
      <w:r w:rsidR="001E69CA" w:rsidRPr="001E69CA">
        <w:t xml:space="preserve">The </w:t>
      </w:r>
      <w:proofErr w:type="spellStart"/>
      <w:r w:rsidR="001E69CA" w:rsidRPr="001E69CA">
        <w:t>MycoKey</w:t>
      </w:r>
      <w:proofErr w:type="spellEnd"/>
      <w:r w:rsidR="001E69CA" w:rsidRPr="001E69CA">
        <w:t xml:space="preserve"> app is developed as an ICT solution to facilitate mycotoxin risks mitigation by various stakeholders in the chain. Different work packages of </w:t>
      </w:r>
      <w:proofErr w:type="spellStart"/>
      <w:r w:rsidR="001E69CA" w:rsidRPr="001E69CA">
        <w:t>MycoKey</w:t>
      </w:r>
      <w:proofErr w:type="spellEnd"/>
      <w:r w:rsidR="001E69CA" w:rsidRPr="001E69CA">
        <w:t xml:space="preserve"> generate, validate and integrate knowledge that would provide useful information for risk assessment and would help to raise awareness, alert and specifically notify stake holders and provide options for mitigation of mycotoxin risks. This knowledge needs to be customized in order to effectively assist stakeholders. The </w:t>
      </w:r>
      <w:proofErr w:type="spellStart"/>
      <w:r w:rsidR="001E69CA" w:rsidRPr="001E69CA">
        <w:t>MycoKey</w:t>
      </w:r>
      <w:proofErr w:type="spellEnd"/>
      <w:r w:rsidR="001E69CA" w:rsidRPr="001E69CA">
        <w:t xml:space="preserve"> app, a mobile accessible platform, will deliver this customized information on a smartphone, tablet or computer. This app will generate a dashboard experience for accessing all relevant information for growers, advisors, grower associations, stakeholders in the production chain as well as policy-makers. It provides information on the risk of mycotoxins and, when required, will suggest management activities to mitigate and reduce risks. The app is user protected by a personal password and data can be private, shared with friends and advisors or anonymized and shared to other stakeholders. Governmental planners and policy makers will have access to shared, public databases and satellite data, as such biomass indices, land-use and mycotoxin risks can be estimated per region. The </w:t>
      </w:r>
      <w:proofErr w:type="spellStart"/>
      <w:r w:rsidR="001E69CA" w:rsidRPr="001E69CA">
        <w:t>MycoKey</w:t>
      </w:r>
      <w:proofErr w:type="spellEnd"/>
      <w:r w:rsidR="001E69CA" w:rsidRPr="001E69CA">
        <w:t xml:space="preserve"> app has different functionalities for smart phone (data entry and retrieval) and computer platforms (data entry and retrieval and analysis). Recalculation using different intervention strategies allows integration of management strategies in the risk model and calculations of “what if” scenarios. We hope to demonstrate the </w:t>
      </w:r>
      <w:proofErr w:type="spellStart"/>
      <w:r w:rsidR="001E69CA" w:rsidRPr="001E69CA">
        <w:t>MycoKey</w:t>
      </w:r>
      <w:proofErr w:type="spellEnd"/>
      <w:r w:rsidR="001E69CA" w:rsidRPr="001E69CA">
        <w:t xml:space="preserve"> app in Ghent for the first time!</w:t>
      </w:r>
      <w:bookmarkStart w:id="0" w:name="_GoBack"/>
      <w:bookmarkEnd w:id="0"/>
    </w:p>
    <w:p w:rsidR="00EA6423" w:rsidRDefault="00EA6423" w:rsidP="00713F54">
      <w:pPr>
        <w:pStyle w:val="MDPI18keywords"/>
      </w:pPr>
      <w:r w:rsidRPr="005D0AFD">
        <w:rPr>
          <w:b/>
        </w:rPr>
        <w:t xml:space="preserve">Keywords: </w:t>
      </w:r>
      <w:r w:rsidRPr="005D0AFD">
        <w:t>keyword 1; keyword 2; keyword 3</w:t>
      </w:r>
      <w:r w:rsidR="0061522B" w:rsidRPr="005D0AFD">
        <w:t xml:space="preserve"> (</w:t>
      </w:r>
      <w:r w:rsidRPr="005D0AFD">
        <w:t>List three to ten pertinent keywords specific to the article</w:t>
      </w:r>
      <w:r w:rsidR="00391035" w:rsidRPr="005D0AFD">
        <w:t xml:space="preserve">; </w:t>
      </w:r>
      <w:r w:rsidRPr="005D0AFD">
        <w:t>yet reasonably common within the subject discipline.</w:t>
      </w:r>
      <w:r w:rsidR="0061522B" w:rsidRPr="005D0AFD">
        <w:t>)</w:t>
      </w:r>
    </w:p>
    <w:sectPr w:rsidR="00EA6423" w:rsidSect="0069317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B1" w:rsidRDefault="00CE21B1" w:rsidP="00C1340D">
      <w:r>
        <w:separator/>
      </w:r>
    </w:p>
  </w:endnote>
  <w:endnote w:type="continuationSeparator" w:id="0">
    <w:p w:rsidR="00CE21B1" w:rsidRDefault="00CE21B1"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361" w:rsidRDefault="003D736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Pr="000E330B" w:rsidRDefault="00953BF5" w:rsidP="000E330B">
    <w:pPr>
      <w:pStyle w:val="af5"/>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717389558"/>
      <w:docPartObj>
        <w:docPartGallery w:val="Page Numbers (Top of Page)"/>
        <w:docPartUnique/>
      </w:docPartObj>
    </w:sdtPr>
    <w:sdtEndPr>
      <w:rPr>
        <w:i w:val="0"/>
      </w:rPr>
    </w:sdtEndPr>
    <w:sdtContent>
      <w:p w:rsidR="00391035" w:rsidRPr="008B308E" w:rsidRDefault="00E33D63" w:rsidP="00993FE9">
        <w:pPr>
          <w:pStyle w:val="MDPIfooterfirstpage"/>
          <w:spacing w:line="240" w:lineRule="auto"/>
          <w:jc w:val="both"/>
          <w:rPr>
            <w:lang w:val="fr-CH"/>
          </w:rPr>
        </w:pPr>
        <w:r w:rsidRPr="00CF6D28">
          <w:rPr>
            <w:i/>
            <w:szCs w:val="16"/>
            <w:lang w:val="fr-CH"/>
          </w:rPr>
          <w:t>Toxins</w:t>
        </w:r>
        <w:r w:rsidRPr="00CF6D28">
          <w:rPr>
            <w:iCs/>
            <w:szCs w:val="16"/>
            <w:lang w:val="fr-CH"/>
          </w:rPr>
          <w:t xml:space="preserve"> </w:t>
        </w:r>
        <w:r w:rsidR="003D7361">
          <w:rPr>
            <w:b/>
            <w:bCs/>
            <w:iCs/>
            <w:szCs w:val="16"/>
            <w:lang w:val="fr-CH"/>
          </w:rPr>
          <w:t>2018</w:t>
        </w:r>
        <w:r w:rsidRPr="00CF6D28">
          <w:rPr>
            <w:iCs/>
            <w:szCs w:val="16"/>
            <w:lang w:val="fr-CH"/>
          </w:rPr>
          <w:t xml:space="preserve">, </w:t>
        </w:r>
        <w:r w:rsidR="003D7361">
          <w:rPr>
            <w:rFonts w:eastAsia="宋体"/>
            <w:i/>
            <w:iCs/>
            <w:szCs w:val="16"/>
            <w:lang w:val="fr-CH" w:eastAsia="zh-CN"/>
          </w:rPr>
          <w:t>10</w:t>
        </w:r>
        <w:r w:rsidRPr="00CF6D28">
          <w:rPr>
            <w:iCs/>
            <w:szCs w:val="16"/>
            <w:lang w:val="fr-CH"/>
          </w:rPr>
          <w:t>,</w:t>
        </w:r>
        <w:r w:rsidR="003A5E59" w:rsidRPr="00FB75B2">
          <w:rPr>
            <w:iCs/>
            <w:szCs w:val="16"/>
          </w:rPr>
          <w:t xml:space="preserve"> </w:t>
        </w:r>
        <w:r w:rsidR="000E330B">
          <w:t>x</w:t>
        </w:r>
        <w:r w:rsidR="00391035" w:rsidRPr="008B308E">
          <w:rPr>
            <w:lang w:val="fr-CH"/>
          </w:rPr>
          <w:t>; doi:</w:t>
        </w:r>
        <w:r w:rsidR="001D298C" w:rsidRPr="001D298C">
          <w:rPr>
            <w:szCs w:val="16"/>
            <w:lang w:val="en-GB"/>
          </w:rPr>
          <w:t xml:space="preserve"> </w:t>
        </w:r>
        <w:r w:rsidR="001D298C">
          <w:rPr>
            <w:szCs w:val="16"/>
            <w:lang w:val="en-GB"/>
          </w:rPr>
          <w:t>FOR PEER REVIEW</w:t>
        </w:r>
        <w:r w:rsidR="009F6934">
          <w:rPr>
            <w:szCs w:val="16"/>
            <w:lang w:val="en-GB"/>
          </w:rPr>
          <w:t xml:space="preserve"> </w:t>
        </w:r>
        <w:r w:rsidR="00391035" w:rsidRPr="008B308E">
          <w:rPr>
            <w:lang w:val="fr-CH"/>
          </w:rPr>
          <w:tab/>
          <w:t>www.mdpi.com/journal/</w:t>
        </w:r>
        <w:r>
          <w:t>toxins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B1" w:rsidRDefault="00CE21B1" w:rsidP="00C1340D">
      <w:r>
        <w:separator/>
      </w:r>
    </w:p>
  </w:footnote>
  <w:footnote w:type="continuationSeparator" w:id="0">
    <w:p w:rsidR="00CE21B1" w:rsidRDefault="00CE21B1"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af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693176" w:rsidRDefault="00693176" w:rsidP="00693176">
    <w:pPr>
      <w:adjustRightInd w:val="0"/>
      <w:snapToGrid w:val="0"/>
      <w:spacing w:after="240" w:line="240" w:lineRule="auto"/>
      <w:rPr>
        <w:rFonts w:ascii="Palatino Linotype" w:hAnsi="Palatino Linotype"/>
        <w:sz w:val="16"/>
      </w:rPr>
    </w:pPr>
    <w:r>
      <w:rPr>
        <w:rFonts w:ascii="Palatino Linotype" w:hAnsi="Palatino Linotype"/>
        <w:i/>
        <w:sz w:val="16"/>
      </w:rPr>
      <w:t xml:space="preserve">Toxins </w:t>
    </w:r>
    <w:r w:rsidR="003D7361">
      <w:rPr>
        <w:rFonts w:ascii="Palatino Linotype" w:hAnsi="Palatino Linotype"/>
        <w:b/>
        <w:sz w:val="16"/>
      </w:rPr>
      <w:t>2018</w:t>
    </w:r>
    <w:r>
      <w:rPr>
        <w:rFonts w:ascii="Palatino Linotype" w:hAnsi="Palatino Linotype"/>
        <w:sz w:val="16"/>
      </w:rPr>
      <w:t xml:space="preserve">, </w:t>
    </w:r>
    <w:r w:rsidR="003D7361">
      <w:rPr>
        <w:rFonts w:ascii="Palatino Linotype" w:hAnsi="Palatino Linotype"/>
        <w:i/>
        <w:sz w:val="16"/>
      </w:rPr>
      <w:t>10</w:t>
    </w:r>
    <w:r>
      <w:rPr>
        <w:rFonts w:ascii="Palatino Linotype" w:hAnsi="Palatino Linotype"/>
        <w:sz w:val="16"/>
      </w:rPr>
      <w:t xml:space="preserve">, x FOR PEER REVIEW </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w:instrText>
    </w:r>
    <w:r>
      <w:rPr>
        <w:rFonts w:ascii="Palatino Linotype" w:hAnsi="Palatino Linotype"/>
        <w:sz w:val="16"/>
      </w:rPr>
      <w:fldChar w:fldCharType="separate"/>
    </w:r>
    <w:r w:rsidR="00F21696">
      <w:rPr>
        <w:rFonts w:ascii="Palatino Linotype" w:hAnsi="Palatino Linotype"/>
        <w:noProof/>
        <w:sz w:val="16"/>
      </w:rPr>
      <w:t>2</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w:instrText>
    </w:r>
    <w:r>
      <w:rPr>
        <w:rFonts w:ascii="Palatino Linotype" w:hAnsi="Palatino Linotype"/>
        <w:sz w:val="16"/>
      </w:rPr>
      <w:fldChar w:fldCharType="separate"/>
    </w:r>
    <w:r w:rsidR="00F21696">
      <w:rPr>
        <w:rFonts w:ascii="Palatino Linotype" w:hAnsi="Palatino Linotype"/>
        <w:noProof/>
        <w:sz w:val="16"/>
      </w:rPr>
      <w:t>2</w:t>
    </w:r>
    <w:r>
      <w:rPr>
        <w:rFonts w:ascii="Palatino Linotype" w:hAnsi="Palatino Linotype"/>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035290" w:rsidP="008810B3">
    <w:pPr>
      <w:pStyle w:val="MDPIheaderjournallogo"/>
    </w:pPr>
    <w:r>
      <w:rPr>
        <w:i w:val="0"/>
        <w:noProof/>
        <w:szCs w:val="16"/>
        <w:lang w:eastAsia="zh-CN"/>
      </w:rPr>
      <mc:AlternateContent>
        <mc:Choice Requires="wps">
          <w:drawing>
            <wp:anchor distT="45720" distB="45720" distL="114300" distR="114300" simplePos="0" relativeHeight="251657728" behindDoc="1" locked="0" layoutInCell="1" allowOverlap="1">
              <wp:simplePos x="0" y="0"/>
              <wp:positionH relativeFrom="rightMargin">
                <wp:posOffset>-558165</wp:posOffset>
              </wp:positionH>
              <wp:positionV relativeFrom="paragraph">
                <wp:posOffset>0</wp:posOffset>
              </wp:positionV>
              <wp:extent cx="571500"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09295"/>
                      </a:xfrm>
                      <a:prstGeom prst="rect">
                        <a:avLst/>
                      </a:prstGeom>
                      <a:solidFill>
                        <a:srgbClr val="FFFFFF"/>
                      </a:solidFill>
                      <a:ln w="9525">
                        <a:noFill/>
                        <a:miter lim="800000"/>
                        <a:headEnd/>
                        <a:tailEnd/>
                      </a:ln>
                    </wps:spPr>
                    <wps:txbx>
                      <w:txbxContent>
                        <w:p w:rsidR="008810B3" w:rsidRDefault="00352920" w:rsidP="001E2C7B">
                          <w:pPr>
                            <w:pStyle w:val="MDPIheaderjournallogo"/>
                            <w:jc w:val="center"/>
                            <w:textboxTightWrap w:val="allLines"/>
                            <w:rPr>
                              <w:i w:val="0"/>
                              <w:szCs w:val="16"/>
                            </w:rPr>
                          </w:pPr>
                          <w:r w:rsidRPr="00352920">
                            <w:rPr>
                              <w:i w:val="0"/>
                              <w:noProof/>
                              <w:szCs w:val="16"/>
                              <w:lang w:eastAsia="zh-CN"/>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pt;margin-top:0;width:4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" stroked="f">
              <v:textbox inset="0,0,0,0">
                <w:txbxContent>
                  <w:p w:rsidR="008810B3" w:rsidRDefault="00352920" w:rsidP="001E2C7B">
                    <w:pPr>
                      <w:pStyle w:val="MDPIheaderjournallogo"/>
                      <w:jc w:val="center"/>
                      <w:textboxTightWrap w:val="allLines"/>
                      <w:rPr>
                        <w:i w:val="0"/>
                        <w:szCs w:val="16"/>
                      </w:rPr>
                    </w:pPr>
                    <w:r w:rsidRPr="00352920">
                      <w:rPr>
                        <w:i w:val="0"/>
                        <w:noProof/>
                        <w:szCs w:val="16"/>
                        <w:lang w:eastAsia="zh-CN"/>
                      </w:rPr>
                      <w:drawing>
                        <wp:inline distT="0" distB="0" distL="0" distR="0">
                          <wp:extent cx="546216" cy="360000"/>
                          <wp:effectExtent l="19050" t="0" r="6234" b="0"/>
                          <wp:docPr id="6"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16" cy="360000"/>
                                  </a:xfrm>
                                  <a:prstGeom prst="rect">
                                    <a:avLst/>
                                  </a:prstGeom>
                                  <a:noFill/>
                                  <a:ln>
                                    <a:noFill/>
                                  </a:ln>
                                </pic:spPr>
                              </pic:pic>
                            </a:graphicData>
                          </a:graphic>
                        </wp:inline>
                      </w:drawing>
                    </w:r>
                  </w:p>
                </w:txbxContent>
              </v:textbox>
              <w10:wrap anchorx="margin"/>
            </v:shape>
          </w:pict>
        </mc:Fallback>
      </mc:AlternateContent>
    </w:r>
    <w:r w:rsidR="00E33D63">
      <w:rPr>
        <w:noProof/>
        <w:lang w:eastAsia="zh-CN"/>
      </w:rPr>
      <w:drawing>
        <wp:inline distT="0" distB="0" distL="0" distR="0">
          <wp:extent cx="1303019" cy="432000"/>
          <wp:effectExtent l="0" t="0" r="0" b="6350"/>
          <wp:docPr id="5" name="Picture 5" descr="C:\Users\home\Desktop\logos\png\toxi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logos\png\toxins-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3019"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36387BEC"/>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5E0A18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91F04FAE"/>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 w:numId="46">
    <w:abstractNumId w:val="11"/>
  </w:num>
  <w:num w:numId="47">
    <w:abstractNumId w:val="12"/>
  </w:num>
  <w:num w:numId="48">
    <w:abstractNumId w:val="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96"/>
    <w:rsid w:val="00000637"/>
    <w:rsid w:val="000006F8"/>
    <w:rsid w:val="000046B6"/>
    <w:rsid w:val="00004BA7"/>
    <w:rsid w:val="00005FC2"/>
    <w:rsid w:val="00011BC3"/>
    <w:rsid w:val="0001283B"/>
    <w:rsid w:val="00013687"/>
    <w:rsid w:val="0002090C"/>
    <w:rsid w:val="00023025"/>
    <w:rsid w:val="00024621"/>
    <w:rsid w:val="0002467B"/>
    <w:rsid w:val="00025A91"/>
    <w:rsid w:val="00025C56"/>
    <w:rsid w:val="0003051A"/>
    <w:rsid w:val="000319B8"/>
    <w:rsid w:val="0003351A"/>
    <w:rsid w:val="00034840"/>
    <w:rsid w:val="00034BF8"/>
    <w:rsid w:val="00035290"/>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3A6A"/>
    <w:rsid w:val="0006467F"/>
    <w:rsid w:val="00071D03"/>
    <w:rsid w:val="00073BD9"/>
    <w:rsid w:val="00077A9D"/>
    <w:rsid w:val="00082D78"/>
    <w:rsid w:val="000833FA"/>
    <w:rsid w:val="000848F9"/>
    <w:rsid w:val="00094176"/>
    <w:rsid w:val="0009619F"/>
    <w:rsid w:val="000A0E49"/>
    <w:rsid w:val="000A0F29"/>
    <w:rsid w:val="000A3155"/>
    <w:rsid w:val="000A411D"/>
    <w:rsid w:val="000A45A9"/>
    <w:rsid w:val="000A5FAE"/>
    <w:rsid w:val="000B05D0"/>
    <w:rsid w:val="000B38AC"/>
    <w:rsid w:val="000B4ACE"/>
    <w:rsid w:val="000B529D"/>
    <w:rsid w:val="000B5482"/>
    <w:rsid w:val="000B7EF6"/>
    <w:rsid w:val="000C299D"/>
    <w:rsid w:val="000C4A82"/>
    <w:rsid w:val="000C4B5D"/>
    <w:rsid w:val="000C4FB6"/>
    <w:rsid w:val="000D0120"/>
    <w:rsid w:val="000D0305"/>
    <w:rsid w:val="000D0745"/>
    <w:rsid w:val="000D0874"/>
    <w:rsid w:val="000D093A"/>
    <w:rsid w:val="000D166F"/>
    <w:rsid w:val="000D2842"/>
    <w:rsid w:val="000D2F06"/>
    <w:rsid w:val="000D5554"/>
    <w:rsid w:val="000E08FD"/>
    <w:rsid w:val="000E330B"/>
    <w:rsid w:val="000E35FE"/>
    <w:rsid w:val="000E37D1"/>
    <w:rsid w:val="000E7A5D"/>
    <w:rsid w:val="000F0E85"/>
    <w:rsid w:val="000F0F9F"/>
    <w:rsid w:val="000F4E0E"/>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2686"/>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1AD6"/>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02D3"/>
    <w:rsid w:val="001C0A1F"/>
    <w:rsid w:val="001C2A2E"/>
    <w:rsid w:val="001C3B86"/>
    <w:rsid w:val="001C6374"/>
    <w:rsid w:val="001D08B7"/>
    <w:rsid w:val="001D0A2E"/>
    <w:rsid w:val="001D0BD8"/>
    <w:rsid w:val="001D298C"/>
    <w:rsid w:val="001D4C88"/>
    <w:rsid w:val="001D4CBF"/>
    <w:rsid w:val="001D502C"/>
    <w:rsid w:val="001D5C83"/>
    <w:rsid w:val="001D5CB0"/>
    <w:rsid w:val="001D7118"/>
    <w:rsid w:val="001D7351"/>
    <w:rsid w:val="001E0BFA"/>
    <w:rsid w:val="001E26BA"/>
    <w:rsid w:val="001E3DBC"/>
    <w:rsid w:val="001E69CA"/>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1C5A"/>
    <w:rsid w:val="002D2055"/>
    <w:rsid w:val="002D476D"/>
    <w:rsid w:val="002D4F9D"/>
    <w:rsid w:val="002D56A2"/>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920"/>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4910"/>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361"/>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095"/>
    <w:rsid w:val="0040655F"/>
    <w:rsid w:val="00407752"/>
    <w:rsid w:val="00411667"/>
    <w:rsid w:val="004123C0"/>
    <w:rsid w:val="00412F36"/>
    <w:rsid w:val="00412FD3"/>
    <w:rsid w:val="004137AF"/>
    <w:rsid w:val="00415FB0"/>
    <w:rsid w:val="00416645"/>
    <w:rsid w:val="00417A0D"/>
    <w:rsid w:val="00422C93"/>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160C"/>
    <w:rsid w:val="00452633"/>
    <w:rsid w:val="004539D4"/>
    <w:rsid w:val="00453CFB"/>
    <w:rsid w:val="0045405C"/>
    <w:rsid w:val="00455021"/>
    <w:rsid w:val="004556B8"/>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2777"/>
    <w:rsid w:val="00505235"/>
    <w:rsid w:val="005052F4"/>
    <w:rsid w:val="005055B1"/>
    <w:rsid w:val="0050609E"/>
    <w:rsid w:val="00514D19"/>
    <w:rsid w:val="00516FD5"/>
    <w:rsid w:val="005173DA"/>
    <w:rsid w:val="00520C33"/>
    <w:rsid w:val="005232B3"/>
    <w:rsid w:val="00523C06"/>
    <w:rsid w:val="00524E78"/>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B5CBF"/>
    <w:rsid w:val="005C001C"/>
    <w:rsid w:val="005C1C6F"/>
    <w:rsid w:val="005C2A6C"/>
    <w:rsid w:val="005C4489"/>
    <w:rsid w:val="005C5730"/>
    <w:rsid w:val="005D0AFD"/>
    <w:rsid w:val="005D196D"/>
    <w:rsid w:val="005D19D4"/>
    <w:rsid w:val="005D2650"/>
    <w:rsid w:val="005D35BB"/>
    <w:rsid w:val="005D6C2B"/>
    <w:rsid w:val="005E1274"/>
    <w:rsid w:val="005E13E0"/>
    <w:rsid w:val="005E36A0"/>
    <w:rsid w:val="005E43A2"/>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6B24"/>
    <w:rsid w:val="00667F99"/>
    <w:rsid w:val="006719DE"/>
    <w:rsid w:val="00673C97"/>
    <w:rsid w:val="00674566"/>
    <w:rsid w:val="006746B1"/>
    <w:rsid w:val="006808E8"/>
    <w:rsid w:val="00682FE2"/>
    <w:rsid w:val="00684284"/>
    <w:rsid w:val="00684579"/>
    <w:rsid w:val="00686750"/>
    <w:rsid w:val="00686CBD"/>
    <w:rsid w:val="00686CC5"/>
    <w:rsid w:val="0068700B"/>
    <w:rsid w:val="00693176"/>
    <w:rsid w:val="006945A6"/>
    <w:rsid w:val="0069559D"/>
    <w:rsid w:val="00695D67"/>
    <w:rsid w:val="00696F8C"/>
    <w:rsid w:val="0069700C"/>
    <w:rsid w:val="00697037"/>
    <w:rsid w:val="00697801"/>
    <w:rsid w:val="006A074F"/>
    <w:rsid w:val="006A54E3"/>
    <w:rsid w:val="006A55D7"/>
    <w:rsid w:val="006A7AD1"/>
    <w:rsid w:val="006B1067"/>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3F54"/>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94094"/>
    <w:rsid w:val="007A17B6"/>
    <w:rsid w:val="007A29C5"/>
    <w:rsid w:val="007B0185"/>
    <w:rsid w:val="007B0A56"/>
    <w:rsid w:val="007B4B9B"/>
    <w:rsid w:val="007B7493"/>
    <w:rsid w:val="007C425D"/>
    <w:rsid w:val="007C431E"/>
    <w:rsid w:val="007C7E77"/>
    <w:rsid w:val="007D3CF3"/>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E7BF3"/>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07A8F"/>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1C11"/>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4FBB"/>
    <w:rsid w:val="008A5B8F"/>
    <w:rsid w:val="008A5EC4"/>
    <w:rsid w:val="008A6BDF"/>
    <w:rsid w:val="008A716B"/>
    <w:rsid w:val="008B5B4F"/>
    <w:rsid w:val="008B7538"/>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3FE9"/>
    <w:rsid w:val="0099449B"/>
    <w:rsid w:val="009947DB"/>
    <w:rsid w:val="00994E48"/>
    <w:rsid w:val="0099601C"/>
    <w:rsid w:val="00997702"/>
    <w:rsid w:val="009A21C5"/>
    <w:rsid w:val="009A2D1C"/>
    <w:rsid w:val="009A3193"/>
    <w:rsid w:val="009A428D"/>
    <w:rsid w:val="009A453D"/>
    <w:rsid w:val="009A656B"/>
    <w:rsid w:val="009A73A9"/>
    <w:rsid w:val="009A7DE1"/>
    <w:rsid w:val="009B1383"/>
    <w:rsid w:val="009B1E78"/>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934"/>
    <w:rsid w:val="009F6F14"/>
    <w:rsid w:val="009F70DB"/>
    <w:rsid w:val="00A00529"/>
    <w:rsid w:val="00A01504"/>
    <w:rsid w:val="00A01773"/>
    <w:rsid w:val="00A02A2C"/>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5769E"/>
    <w:rsid w:val="00A61DE2"/>
    <w:rsid w:val="00A67762"/>
    <w:rsid w:val="00A7295D"/>
    <w:rsid w:val="00A72FAD"/>
    <w:rsid w:val="00A753C9"/>
    <w:rsid w:val="00A75FF2"/>
    <w:rsid w:val="00A808AC"/>
    <w:rsid w:val="00A82ADF"/>
    <w:rsid w:val="00A84F67"/>
    <w:rsid w:val="00A8598D"/>
    <w:rsid w:val="00A861F6"/>
    <w:rsid w:val="00A902DE"/>
    <w:rsid w:val="00A9156B"/>
    <w:rsid w:val="00A91FB2"/>
    <w:rsid w:val="00A94F9D"/>
    <w:rsid w:val="00A95E52"/>
    <w:rsid w:val="00A96386"/>
    <w:rsid w:val="00A96AAA"/>
    <w:rsid w:val="00A96DC0"/>
    <w:rsid w:val="00AA2CBC"/>
    <w:rsid w:val="00AA4CDC"/>
    <w:rsid w:val="00AA534C"/>
    <w:rsid w:val="00AA6D33"/>
    <w:rsid w:val="00AA6D42"/>
    <w:rsid w:val="00AA780D"/>
    <w:rsid w:val="00AA7D47"/>
    <w:rsid w:val="00AB118B"/>
    <w:rsid w:val="00AB25A6"/>
    <w:rsid w:val="00AB3B2F"/>
    <w:rsid w:val="00AB4374"/>
    <w:rsid w:val="00AB7823"/>
    <w:rsid w:val="00AC0F37"/>
    <w:rsid w:val="00AC1CB6"/>
    <w:rsid w:val="00AC2E74"/>
    <w:rsid w:val="00AC37B2"/>
    <w:rsid w:val="00AD1980"/>
    <w:rsid w:val="00AD323F"/>
    <w:rsid w:val="00AD408E"/>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15307"/>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1556"/>
    <w:rsid w:val="00B82878"/>
    <w:rsid w:val="00B832AE"/>
    <w:rsid w:val="00B83B50"/>
    <w:rsid w:val="00B85C83"/>
    <w:rsid w:val="00B8797E"/>
    <w:rsid w:val="00B90965"/>
    <w:rsid w:val="00B92E82"/>
    <w:rsid w:val="00B93F30"/>
    <w:rsid w:val="00B94B25"/>
    <w:rsid w:val="00B958A6"/>
    <w:rsid w:val="00B96FBF"/>
    <w:rsid w:val="00BA1537"/>
    <w:rsid w:val="00BA2636"/>
    <w:rsid w:val="00BA3144"/>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FEA"/>
    <w:rsid w:val="00C124C6"/>
    <w:rsid w:val="00C1340D"/>
    <w:rsid w:val="00C14AF9"/>
    <w:rsid w:val="00C14E07"/>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178"/>
    <w:rsid w:val="00C52AF1"/>
    <w:rsid w:val="00C53638"/>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0250"/>
    <w:rsid w:val="00CA287B"/>
    <w:rsid w:val="00CA464D"/>
    <w:rsid w:val="00CA538C"/>
    <w:rsid w:val="00CA54B4"/>
    <w:rsid w:val="00CA70EC"/>
    <w:rsid w:val="00CB272E"/>
    <w:rsid w:val="00CB275A"/>
    <w:rsid w:val="00CB2FA0"/>
    <w:rsid w:val="00CB5825"/>
    <w:rsid w:val="00CB5C91"/>
    <w:rsid w:val="00CB6330"/>
    <w:rsid w:val="00CC0829"/>
    <w:rsid w:val="00CC1B4D"/>
    <w:rsid w:val="00CC2405"/>
    <w:rsid w:val="00CC28F1"/>
    <w:rsid w:val="00CC659E"/>
    <w:rsid w:val="00CC7174"/>
    <w:rsid w:val="00CC7B2B"/>
    <w:rsid w:val="00CD024A"/>
    <w:rsid w:val="00CD0F34"/>
    <w:rsid w:val="00CD145E"/>
    <w:rsid w:val="00CD2D10"/>
    <w:rsid w:val="00CD43A6"/>
    <w:rsid w:val="00CD4785"/>
    <w:rsid w:val="00CE091A"/>
    <w:rsid w:val="00CE0E7A"/>
    <w:rsid w:val="00CE10A1"/>
    <w:rsid w:val="00CE19F7"/>
    <w:rsid w:val="00CE1AE4"/>
    <w:rsid w:val="00CE21B1"/>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5"/>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3112"/>
    <w:rsid w:val="00DB4349"/>
    <w:rsid w:val="00DB6C33"/>
    <w:rsid w:val="00DB75FF"/>
    <w:rsid w:val="00DC2AAE"/>
    <w:rsid w:val="00DC2CB7"/>
    <w:rsid w:val="00DC3888"/>
    <w:rsid w:val="00DC440B"/>
    <w:rsid w:val="00DC4A24"/>
    <w:rsid w:val="00DC7F92"/>
    <w:rsid w:val="00DD10A4"/>
    <w:rsid w:val="00DD268D"/>
    <w:rsid w:val="00DD33B8"/>
    <w:rsid w:val="00DD3E4C"/>
    <w:rsid w:val="00DD4452"/>
    <w:rsid w:val="00DD502C"/>
    <w:rsid w:val="00DD5FC4"/>
    <w:rsid w:val="00DD6A01"/>
    <w:rsid w:val="00DD7120"/>
    <w:rsid w:val="00DD7C63"/>
    <w:rsid w:val="00DD7E62"/>
    <w:rsid w:val="00DE0C52"/>
    <w:rsid w:val="00DE5A20"/>
    <w:rsid w:val="00DE691C"/>
    <w:rsid w:val="00DF0811"/>
    <w:rsid w:val="00DF0FE2"/>
    <w:rsid w:val="00DF51EC"/>
    <w:rsid w:val="00DF5D16"/>
    <w:rsid w:val="00DF6E6A"/>
    <w:rsid w:val="00DF7BE7"/>
    <w:rsid w:val="00E00EE7"/>
    <w:rsid w:val="00E01097"/>
    <w:rsid w:val="00E014CB"/>
    <w:rsid w:val="00E1004D"/>
    <w:rsid w:val="00E104D3"/>
    <w:rsid w:val="00E114BF"/>
    <w:rsid w:val="00E125E4"/>
    <w:rsid w:val="00E12963"/>
    <w:rsid w:val="00E13FF8"/>
    <w:rsid w:val="00E1428A"/>
    <w:rsid w:val="00E145C4"/>
    <w:rsid w:val="00E14BB3"/>
    <w:rsid w:val="00E169AA"/>
    <w:rsid w:val="00E16D8E"/>
    <w:rsid w:val="00E20C0F"/>
    <w:rsid w:val="00E2458B"/>
    <w:rsid w:val="00E2468A"/>
    <w:rsid w:val="00E31719"/>
    <w:rsid w:val="00E32DAA"/>
    <w:rsid w:val="00E33D63"/>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2812"/>
    <w:rsid w:val="00E943BD"/>
    <w:rsid w:val="00E954F5"/>
    <w:rsid w:val="00EA186E"/>
    <w:rsid w:val="00EA2A39"/>
    <w:rsid w:val="00EA40CD"/>
    <w:rsid w:val="00EA5F8F"/>
    <w:rsid w:val="00EA6423"/>
    <w:rsid w:val="00EB214B"/>
    <w:rsid w:val="00EB30B4"/>
    <w:rsid w:val="00EB6AC4"/>
    <w:rsid w:val="00EB7428"/>
    <w:rsid w:val="00EC0025"/>
    <w:rsid w:val="00EC1380"/>
    <w:rsid w:val="00EC1463"/>
    <w:rsid w:val="00EC281F"/>
    <w:rsid w:val="00EC3E6A"/>
    <w:rsid w:val="00EC456D"/>
    <w:rsid w:val="00EC5027"/>
    <w:rsid w:val="00EC5E32"/>
    <w:rsid w:val="00EC7634"/>
    <w:rsid w:val="00EC7ADC"/>
    <w:rsid w:val="00ED2D8B"/>
    <w:rsid w:val="00ED3981"/>
    <w:rsid w:val="00ED40B7"/>
    <w:rsid w:val="00ED42A7"/>
    <w:rsid w:val="00ED51FC"/>
    <w:rsid w:val="00ED5E55"/>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44F4"/>
    <w:rsid w:val="00F156AC"/>
    <w:rsid w:val="00F21696"/>
    <w:rsid w:val="00F21CAD"/>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D2F3364-3731-4147-9858-55178899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1C5"/>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Char"/>
    <w:qFormat/>
    <w:rsid w:val="00F87A76"/>
    <w:pPr>
      <w:spacing w:before="240"/>
      <w:outlineLvl w:val="0"/>
    </w:pPr>
    <w:rPr>
      <w:rFonts w:ascii="Arial" w:hAnsi="Arial"/>
      <w:b/>
      <w:u w:val="single"/>
    </w:rPr>
  </w:style>
  <w:style w:type="paragraph" w:styleId="2">
    <w:name w:val="heading 2"/>
    <w:basedOn w:val="a"/>
    <w:next w:val="a"/>
    <w:link w:val="2Char"/>
    <w:qFormat/>
    <w:rsid w:val="00F87A76"/>
    <w:pPr>
      <w:spacing w:before="120"/>
      <w:outlineLvl w:val="1"/>
    </w:pPr>
    <w:rPr>
      <w:rFonts w:ascii="Arial" w:hAnsi="Arial" w:cstheme="majorBidi"/>
      <w:b/>
    </w:rPr>
  </w:style>
  <w:style w:type="paragraph" w:styleId="3">
    <w:name w:val="heading 3"/>
    <w:basedOn w:val="a"/>
    <w:next w:val="a"/>
    <w:link w:val="3Char"/>
    <w:qFormat/>
    <w:rsid w:val="00F87A76"/>
    <w:pPr>
      <w:ind w:left="360"/>
      <w:outlineLvl w:val="2"/>
    </w:pPr>
    <w:rPr>
      <w:b/>
    </w:rPr>
  </w:style>
  <w:style w:type="paragraph" w:styleId="4">
    <w:name w:val="heading 4"/>
    <w:basedOn w:val="a"/>
    <w:next w:val="a"/>
    <w:link w:val="4Char"/>
    <w:qFormat/>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Char"/>
    <w:qFormat/>
    <w:rsid w:val="00F87A76"/>
    <w:pPr>
      <w:ind w:left="706"/>
      <w:outlineLvl w:val="4"/>
    </w:pPr>
    <w:rPr>
      <w:b/>
    </w:rPr>
  </w:style>
  <w:style w:type="paragraph" w:styleId="6">
    <w:name w:val="heading 6"/>
    <w:basedOn w:val="a"/>
    <w:next w:val="a"/>
    <w:link w:val="6Char"/>
    <w:qFormat/>
    <w:rsid w:val="00F87A76"/>
    <w:pPr>
      <w:ind w:left="706"/>
      <w:outlineLvl w:val="5"/>
    </w:pPr>
    <w:rPr>
      <w:rFonts w:cstheme="majorBidi"/>
      <w:u w:val="single"/>
    </w:rPr>
  </w:style>
  <w:style w:type="paragraph" w:styleId="7">
    <w:name w:val="heading 7"/>
    <w:basedOn w:val="a"/>
    <w:next w:val="a"/>
    <w:link w:val="7Char"/>
    <w:qFormat/>
    <w:rsid w:val="00F87A76"/>
    <w:pPr>
      <w:ind w:left="706"/>
      <w:outlineLvl w:val="6"/>
    </w:pPr>
    <w:rPr>
      <w:i/>
    </w:rPr>
  </w:style>
  <w:style w:type="paragraph" w:styleId="8">
    <w:name w:val="heading 8"/>
    <w:basedOn w:val="a"/>
    <w:next w:val="a"/>
    <w:link w:val="8Char"/>
    <w:qFormat/>
    <w:rsid w:val="00F87A76"/>
    <w:pPr>
      <w:ind w:left="706"/>
      <w:outlineLvl w:val="7"/>
    </w:pPr>
    <w:rPr>
      <w:rFonts w:cstheme="majorBidi"/>
      <w:i/>
    </w:rPr>
  </w:style>
  <w:style w:type="paragraph" w:styleId="9">
    <w:name w:val="heading 9"/>
    <w:basedOn w:val="a"/>
    <w:next w:val="a"/>
    <w:link w:val="9Char"/>
    <w:qFormat/>
    <w:rsid w:val="00F87A76"/>
    <w:pPr>
      <w:ind w:left="706"/>
      <w:outlineLvl w:val="8"/>
    </w:pPr>
    <w:rPr>
      <w:rFonts w:cstheme="majorBidi"/>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a"/>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a"/>
    <w:rsid w:val="00F87A76"/>
    <w:pPr>
      <w:spacing w:before="120" w:line="240" w:lineRule="atLeast"/>
    </w:pPr>
    <w:rPr>
      <w:rFonts w:ascii="Minion Pro" w:hAnsi="Minion Pro"/>
      <w:color w:val="000000" w:themeColor="text1"/>
    </w:rPr>
  </w:style>
  <w:style w:type="paragraph" w:customStyle="1" w:styleId="Maddress">
    <w:name w:val="M_address"/>
    <w:basedOn w:val="a"/>
    <w:rsid w:val="00F87A76"/>
    <w:pPr>
      <w:spacing w:before="240"/>
    </w:pPr>
  </w:style>
  <w:style w:type="paragraph" w:customStyle="1" w:styleId="Mauthor">
    <w:name w:val="M_author"/>
    <w:basedOn w:val="a"/>
    <w:rsid w:val="00F87A76"/>
    <w:pPr>
      <w:spacing w:before="240" w:after="240" w:line="340" w:lineRule="exact"/>
    </w:pPr>
    <w:rPr>
      <w:b/>
      <w:lang w:val="it-IT"/>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69317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69317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69317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69317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693176"/>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693176"/>
    <w:pPr>
      <w:widowControl w:val="0"/>
      <w:spacing w:before="240" w:after="240" w:line="340" w:lineRule="atLeast"/>
      <w:ind w:left="113" w:right="567"/>
    </w:pPr>
    <w:rPr>
      <w:snapToGrid/>
    </w:rPr>
  </w:style>
  <w:style w:type="paragraph" w:customStyle="1" w:styleId="Mdeck3keywords">
    <w:name w:val="M_deck_3_keywords"/>
    <w:basedOn w:val="Mdeck4text"/>
    <w:next w:val="a"/>
    <w:qFormat/>
    <w:rsid w:val="00693176"/>
    <w:pPr>
      <w:spacing w:before="240"/>
      <w:ind w:left="113" w:firstLine="0"/>
    </w:pPr>
  </w:style>
  <w:style w:type="paragraph" w:customStyle="1" w:styleId="Mdeck3publcationhistory">
    <w:name w:val="M_deck_3_publcation_history"/>
    <w:next w:val="a"/>
    <w:qFormat/>
    <w:rsid w:val="0069317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qFormat/>
    <w:rsid w:val="00693176"/>
    <w:pPr>
      <w:spacing w:line="340" w:lineRule="atLeast"/>
      <w:outlineLvl w:val="0"/>
    </w:pPr>
    <w:rPr>
      <w:b/>
      <w:snapToGrid/>
    </w:rPr>
  </w:style>
  <w:style w:type="paragraph" w:customStyle="1" w:styleId="Mdeck4heading2">
    <w:name w:val="M_deck_4_heading_2"/>
    <w:basedOn w:val="MHeading3"/>
    <w:next w:val="a"/>
    <w:qFormat/>
    <w:rsid w:val="00693176"/>
    <w:pPr>
      <w:outlineLvl w:val="1"/>
    </w:pPr>
    <w:rPr>
      <w:i/>
      <w:snapToGrid/>
    </w:rPr>
  </w:style>
  <w:style w:type="paragraph" w:customStyle="1" w:styleId="Mdeck4heading3">
    <w:name w:val="M_deck_4_heading_3"/>
    <w:basedOn w:val="Mdeck4text"/>
    <w:next w:val="a"/>
    <w:qFormat/>
    <w:rsid w:val="00693176"/>
    <w:pPr>
      <w:spacing w:before="240" w:after="120" w:line="340" w:lineRule="atLeast"/>
      <w:ind w:firstLineChars="50" w:firstLine="50"/>
      <w:outlineLvl w:val="2"/>
    </w:pPr>
    <w:rPr>
      <w:snapToGrid/>
    </w:rPr>
  </w:style>
  <w:style w:type="paragraph" w:customStyle="1" w:styleId="Mdeck4text">
    <w:name w:val="M_deck_4_text"/>
    <w:qFormat/>
    <w:rsid w:val="0069317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693176"/>
    <w:pPr>
      <w:numPr>
        <w:numId w:val="46"/>
      </w:numPr>
      <w:spacing w:before="120" w:after="120" w:line="340" w:lineRule="atLeast"/>
    </w:pPr>
    <w:rPr>
      <w:snapToGrid/>
    </w:rPr>
  </w:style>
  <w:style w:type="paragraph" w:customStyle="1" w:styleId="Mdeck4textfirstlinezero">
    <w:name w:val="M_deck_4_text_firstline_zero"/>
    <w:basedOn w:val="Mdeck4text"/>
    <w:next w:val="Mdeck4text"/>
    <w:qFormat/>
    <w:rsid w:val="00693176"/>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693176"/>
    <w:rPr>
      <w:i/>
    </w:rPr>
  </w:style>
  <w:style w:type="paragraph" w:customStyle="1" w:styleId="Mdeck4textlrindent">
    <w:name w:val="M_deck_4_text_lr_indent"/>
    <w:basedOn w:val="Mdeck4text"/>
    <w:qFormat/>
    <w:rsid w:val="0069317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693176"/>
    <w:pPr>
      <w:numPr>
        <w:numId w:val="47"/>
      </w:numPr>
      <w:spacing w:before="120" w:after="120" w:line="340" w:lineRule="atLeast"/>
    </w:pPr>
    <w:rPr>
      <w:snapToGrid/>
    </w:rPr>
  </w:style>
  <w:style w:type="paragraph" w:customStyle="1" w:styleId="Mdeck5tablebody">
    <w:name w:val="M_deck_5_table_body"/>
    <w:qFormat/>
    <w:rsid w:val="00693176"/>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693176"/>
    <w:pPr>
      <w:adjustRightInd w:val="0"/>
      <w:snapToGrid w:val="0"/>
      <w:spacing w:line="300" w:lineRule="exact"/>
      <w:jc w:val="center"/>
    </w:pPr>
    <w:rPr>
      <w:rFonts w:eastAsiaTheme="minorEastAsia"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69317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693176"/>
    <w:pPr>
      <w:spacing w:line="300" w:lineRule="exact"/>
    </w:pPr>
  </w:style>
  <w:style w:type="paragraph" w:customStyle="1" w:styleId="Mdeck5tableheader">
    <w:name w:val="M_deck_5_table_header"/>
    <w:basedOn w:val="Mdeck5tablefooter"/>
    <w:rsid w:val="00693176"/>
  </w:style>
  <w:style w:type="paragraph" w:customStyle="1" w:styleId="Mdeck6figurebody">
    <w:name w:val="M_deck_6_figure_body"/>
    <w:qFormat/>
    <w:rsid w:val="00693176"/>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693176"/>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693176"/>
    <w:pPr>
      <w:spacing w:before="120" w:after="120"/>
      <w:ind w:left="709" w:firstLine="0"/>
      <w:jc w:val="center"/>
    </w:pPr>
    <w:rPr>
      <w:i/>
      <w:snapToGrid/>
      <w:szCs w:val="24"/>
      <w:lang w:eastAsia="en-US"/>
    </w:rPr>
  </w:style>
  <w:style w:type="paragraph" w:customStyle="1" w:styleId="Mdeck8references">
    <w:name w:val="M_deck_8_references"/>
    <w:qFormat/>
    <w:rsid w:val="00693176"/>
    <w:pPr>
      <w:numPr>
        <w:numId w:val="48"/>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a"/>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a"/>
    <w:rsid w:val="00F87A76"/>
    <w:pPr>
      <w:ind w:left="461" w:hanging="461"/>
    </w:p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Char">
    <w:name w:val="标题 2 Char"/>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Char">
    <w:name w:val="标题 1 Char"/>
    <w:aliases w:val="x Char"/>
    <w:basedOn w:val="a0"/>
    <w:link w:val="1"/>
    <w:rsid w:val="00F87A76"/>
    <w:rPr>
      <w:rFonts w:ascii="Arial" w:eastAsia="Times New Roman" w:hAnsi="Arial" w:cs="Times New Roman"/>
      <w:b/>
      <w:color w:val="000000"/>
      <w:kern w:val="0"/>
      <w:sz w:val="24"/>
      <w:u w:val="single"/>
      <w:lang w:eastAsia="de-DE"/>
    </w:rPr>
  </w:style>
  <w:style w:type="character" w:customStyle="1" w:styleId="3Char">
    <w:name w:val="标题 3 Char"/>
    <w:basedOn w:val="a0"/>
    <w:link w:val="3"/>
    <w:rsid w:val="00F87A76"/>
    <w:rPr>
      <w:rFonts w:eastAsia="Times New Roman" w:cs="Times New Roman"/>
      <w:b/>
      <w:color w:val="000000"/>
      <w:kern w:val="0"/>
      <w:sz w:val="24"/>
      <w:lang w:eastAsia="de-DE"/>
    </w:rPr>
  </w:style>
  <w:style w:type="character" w:customStyle="1" w:styleId="4Char">
    <w:name w:val="标题 4 Char"/>
    <w:basedOn w:val="a0"/>
    <w:link w:val="4"/>
    <w:rsid w:val="00F87A76"/>
    <w:rPr>
      <w:rFonts w:ascii="Arial" w:eastAsia="Times New Roman" w:hAnsi="Arial" w:cstheme="majorBidi"/>
      <w:b/>
      <w:color w:val="000000"/>
      <w:kern w:val="0"/>
      <w:sz w:val="24"/>
      <w:lang w:eastAsia="de-DE"/>
    </w:rPr>
  </w:style>
  <w:style w:type="character" w:customStyle="1" w:styleId="5Char">
    <w:name w:val="标题 5 Char"/>
    <w:basedOn w:val="a0"/>
    <w:link w:val="5"/>
    <w:rsid w:val="00F87A76"/>
    <w:rPr>
      <w:rFonts w:eastAsia="Times New Roman" w:cs="Times New Roman"/>
      <w:b/>
      <w:color w:val="000000"/>
      <w:kern w:val="0"/>
      <w:sz w:val="24"/>
      <w:lang w:eastAsia="de-DE"/>
    </w:rPr>
  </w:style>
  <w:style w:type="character" w:customStyle="1" w:styleId="6Char">
    <w:name w:val="标题 6 Char"/>
    <w:basedOn w:val="a0"/>
    <w:link w:val="6"/>
    <w:rsid w:val="00F87A76"/>
    <w:rPr>
      <w:rFonts w:eastAsia="Times New Roman" w:cstheme="majorBidi"/>
      <w:color w:val="000000"/>
      <w:kern w:val="0"/>
      <w:sz w:val="24"/>
      <w:u w:val="single"/>
      <w:lang w:eastAsia="de-DE"/>
    </w:rPr>
  </w:style>
  <w:style w:type="character" w:customStyle="1" w:styleId="7Char">
    <w:name w:val="标题 7 Char"/>
    <w:basedOn w:val="a0"/>
    <w:link w:val="7"/>
    <w:rsid w:val="00F87A76"/>
    <w:rPr>
      <w:rFonts w:eastAsia="Times New Roman" w:cs="Times New Roman"/>
      <w:i/>
      <w:color w:val="000000"/>
      <w:kern w:val="0"/>
      <w:sz w:val="24"/>
      <w:lang w:eastAsia="de-DE"/>
    </w:rPr>
  </w:style>
  <w:style w:type="character" w:customStyle="1" w:styleId="8Char">
    <w:name w:val="标题 8 Char"/>
    <w:basedOn w:val="a0"/>
    <w:link w:val="8"/>
    <w:rsid w:val="00F87A76"/>
    <w:rPr>
      <w:rFonts w:eastAsia="Times New Roman" w:cstheme="majorBidi"/>
      <w:i/>
      <w:color w:val="000000"/>
      <w:kern w:val="0"/>
      <w:sz w:val="24"/>
      <w:lang w:eastAsia="de-DE"/>
    </w:rPr>
  </w:style>
  <w:style w:type="character" w:customStyle="1" w:styleId="9Char">
    <w:name w:val="标题 9 Char"/>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Char"/>
    <w:rsid w:val="00F87A76"/>
  </w:style>
  <w:style w:type="character" w:customStyle="1" w:styleId="Char">
    <w:name w:val="脚注文本 Char"/>
    <w:basedOn w:val="a0"/>
    <w:link w:val="a6"/>
    <w:rsid w:val="00F87A76"/>
    <w:rPr>
      <w:rFonts w:eastAsia="Times New Roman" w:cs="Times New Roman"/>
      <w:color w:val="000000"/>
      <w:kern w:val="0"/>
      <w:sz w:val="24"/>
      <w:lang w:eastAsia="de-DE"/>
    </w:rPr>
  </w:style>
  <w:style w:type="paragraph" w:styleId="a7">
    <w:name w:val="List"/>
    <w:basedOn w:val="a"/>
    <w:rsid w:val="00F87A76"/>
    <w:pPr>
      <w:ind w:left="200" w:hangingChars="200" w:hanging="200"/>
      <w:contextualSpacing/>
    </w:pPr>
  </w:style>
  <w:style w:type="paragraph" w:styleId="a8">
    <w:name w:val="List Bullet"/>
    <w:basedOn w:val="a"/>
    <w:rsid w:val="00F87A76"/>
    <w:pPr>
      <w:tabs>
        <w:tab w:val="num" w:pos="360"/>
      </w:tabs>
      <w:ind w:left="200" w:hangingChars="200" w:hanging="200"/>
      <w:contextualSpacing/>
    </w:pPr>
  </w:style>
  <w:style w:type="paragraph" w:styleId="a9">
    <w:name w:val="List Paragraph"/>
    <w:basedOn w:val="a"/>
    <w:uiPriority w:val="34"/>
    <w:qFormat/>
    <w:rsid w:val="00F87A76"/>
    <w:pPr>
      <w:ind w:firstLineChars="200" w:firstLine="420"/>
    </w:pPr>
  </w:style>
  <w:style w:type="paragraph" w:styleId="aa">
    <w:name w:val="Balloon Text"/>
    <w:basedOn w:val="a"/>
    <w:link w:val="Char0"/>
    <w:uiPriority w:val="99"/>
    <w:rsid w:val="00F87A76"/>
    <w:rPr>
      <w:rFonts w:cs="Tahoma"/>
      <w:sz w:val="18"/>
      <w:szCs w:val="18"/>
    </w:rPr>
  </w:style>
  <w:style w:type="character" w:customStyle="1" w:styleId="Char0">
    <w:name w:val="批注框文本 Char"/>
    <w:basedOn w:val="a0"/>
    <w:link w:val="aa"/>
    <w:uiPriority w:val="99"/>
    <w:rsid w:val="00F87A76"/>
    <w:rPr>
      <w:rFonts w:eastAsia="Times New Roman" w:cs="Tahoma"/>
      <w:color w:val="000000"/>
      <w:kern w:val="0"/>
      <w:sz w:val="18"/>
      <w:szCs w:val="18"/>
      <w:lang w:eastAsia="de-DE"/>
    </w:rPr>
  </w:style>
  <w:style w:type="paragraph" w:styleId="ab">
    <w:name w:val="annotation text"/>
    <w:basedOn w:val="a"/>
    <w:link w:val="Char1"/>
    <w:rsid w:val="00F87A76"/>
  </w:style>
  <w:style w:type="character" w:customStyle="1" w:styleId="Char1">
    <w:name w:val="批注文字 Char"/>
    <w:basedOn w:val="a0"/>
    <w:link w:val="ab"/>
    <w:rsid w:val="00F87A76"/>
    <w:rPr>
      <w:rFonts w:eastAsia="Times New Roman" w:cs="Times New Roman"/>
      <w:color w:val="000000"/>
      <w:kern w:val="0"/>
      <w:sz w:val="24"/>
      <w:lang w:eastAsia="de-DE"/>
    </w:rPr>
  </w:style>
  <w:style w:type="character" w:styleId="ac">
    <w:name w:val="annotation reference"/>
    <w:basedOn w:val="a0"/>
    <w:rsid w:val="00F87A76"/>
    <w:rPr>
      <w:sz w:val="21"/>
      <w:szCs w:val="21"/>
    </w:rPr>
  </w:style>
  <w:style w:type="paragraph" w:styleId="ad">
    <w:name w:val="annotation subject"/>
    <w:basedOn w:val="ab"/>
    <w:next w:val="ab"/>
    <w:link w:val="Char2"/>
    <w:rsid w:val="00F87A76"/>
    <w:rPr>
      <w:b/>
      <w:bCs/>
    </w:rPr>
  </w:style>
  <w:style w:type="character" w:customStyle="1" w:styleId="Char2">
    <w:name w:val="批注主题 Char"/>
    <w:basedOn w:val="Char1"/>
    <w:link w:val="ad"/>
    <w:rsid w:val="00F87A76"/>
    <w:rPr>
      <w:rFonts w:eastAsia="Times New Roman" w:cs="Times New Roman"/>
      <w:b/>
      <w:bCs/>
      <w:color w:val="000000"/>
      <w:kern w:val="0"/>
      <w:sz w:val="24"/>
      <w:lang w:eastAsia="de-DE"/>
    </w:rPr>
  </w:style>
  <w:style w:type="paragraph" w:styleId="ae">
    <w:name w:val="Normal (Web)"/>
    <w:basedOn w:val="a"/>
    <w:uiPriority w:val="99"/>
    <w:rsid w:val="00F87A76"/>
    <w:rPr>
      <w:szCs w:val="24"/>
    </w:rPr>
  </w:style>
  <w:style w:type="paragraph" w:styleId="af">
    <w:name w:val="Bibliography"/>
    <w:basedOn w:val="a"/>
    <w:next w:val="a"/>
    <w:uiPriority w:val="37"/>
    <w:semiHidden/>
    <w:unhideWhenUsed/>
    <w:rsid w:val="00F87A76"/>
  </w:style>
  <w:style w:type="paragraph" w:styleId="af0">
    <w:name w:val="caption"/>
    <w:basedOn w:val="a"/>
    <w:next w:val="a"/>
    <w:qFormat/>
    <w:rsid w:val="00F87A76"/>
    <w:pPr>
      <w:ind w:left="850" w:hanging="850"/>
      <w:jc w:val="center"/>
    </w:pPr>
    <w:rPr>
      <w:b/>
      <w:bCs/>
      <w:szCs w:val="24"/>
      <w:lang w:eastAsia="en-US"/>
    </w:rPr>
  </w:style>
  <w:style w:type="paragraph" w:styleId="af1">
    <w:name w:val="table of figures"/>
    <w:basedOn w:val="a"/>
    <w:next w:val="a"/>
    <w:rsid w:val="00F87A76"/>
    <w:pPr>
      <w:tabs>
        <w:tab w:val="left" w:pos="374"/>
      </w:tabs>
      <w:snapToGrid w:val="0"/>
      <w:spacing w:line="220" w:lineRule="exact"/>
    </w:pPr>
    <w:rPr>
      <w:sz w:val="16"/>
      <w:szCs w:val="16"/>
    </w:rPr>
  </w:style>
  <w:style w:type="table" w:styleId="af2">
    <w:name w:val="Table Grid"/>
    <w:basedOn w:val="a1"/>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Char3"/>
    <w:rsid w:val="00F87A76"/>
    <w:pPr>
      <w:spacing w:line="360" w:lineRule="auto"/>
    </w:pPr>
    <w:rPr>
      <w:szCs w:val="24"/>
      <w:lang w:val="en-GB" w:eastAsia="ar-SA"/>
    </w:rPr>
  </w:style>
  <w:style w:type="character" w:customStyle="1" w:styleId="Char3">
    <w:name w:val="尾注文本 Char"/>
    <w:basedOn w:val="a0"/>
    <w:link w:val="af3"/>
    <w:rsid w:val="00F87A76"/>
    <w:rPr>
      <w:rFonts w:eastAsia="Times New Roman" w:cs="Times New Roman"/>
      <w:color w:val="000000"/>
      <w:kern w:val="0"/>
      <w:sz w:val="24"/>
      <w:szCs w:val="24"/>
      <w:lang w:val="en-GB" w:eastAsia="ar-SA"/>
    </w:rPr>
  </w:style>
  <w:style w:type="character" w:styleId="af4">
    <w:name w:val="endnote reference"/>
    <w:basedOn w:val="a0"/>
    <w:rsid w:val="00F87A76"/>
    <w:rPr>
      <w:vertAlign w:val="superscript"/>
    </w:rPr>
  </w:style>
  <w:style w:type="paragraph" w:styleId="af5">
    <w:name w:val="footer"/>
    <w:basedOn w:val="a"/>
    <w:link w:val="Char4"/>
    <w:uiPriority w:val="99"/>
    <w:rsid w:val="00F87A76"/>
    <w:pPr>
      <w:tabs>
        <w:tab w:val="center" w:pos="4153"/>
        <w:tab w:val="right" w:pos="8306"/>
      </w:tabs>
      <w:snapToGrid w:val="0"/>
      <w:spacing w:line="240" w:lineRule="atLeast"/>
    </w:pPr>
    <w:rPr>
      <w:sz w:val="18"/>
      <w:szCs w:val="18"/>
    </w:rPr>
  </w:style>
  <w:style w:type="character" w:customStyle="1" w:styleId="Char4">
    <w:name w:val="页脚 Char"/>
    <w:basedOn w:val="a0"/>
    <w:link w:val="af5"/>
    <w:uiPriority w:val="99"/>
    <w:rsid w:val="00F87A76"/>
    <w:rPr>
      <w:rFonts w:eastAsia="Times New Roman" w:cs="Times New Roman"/>
      <w:color w:val="000000"/>
      <w:kern w:val="0"/>
      <w:sz w:val="18"/>
      <w:szCs w:val="18"/>
      <w:lang w:eastAsia="de-DE"/>
    </w:rPr>
  </w:style>
  <w:style w:type="character" w:styleId="af6">
    <w:name w:val="page number"/>
    <w:basedOn w:val="a0"/>
    <w:rsid w:val="00F87A76"/>
  </w:style>
  <w:style w:type="paragraph" w:styleId="af7">
    <w:name w:val="header"/>
    <w:basedOn w:val="a"/>
    <w:link w:val="Char5"/>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5">
    <w:name w:val="页眉 Char"/>
    <w:basedOn w:val="a0"/>
    <w:link w:val="af7"/>
    <w:uiPriority w:val="99"/>
    <w:rsid w:val="00F87A76"/>
    <w:rPr>
      <w:rFonts w:eastAsia="Times New Roman" w:cs="Times New Roman"/>
      <w:color w:val="000000"/>
      <w:kern w:val="0"/>
      <w:sz w:val="18"/>
      <w:szCs w:val="18"/>
      <w:lang w:eastAsia="de-DE"/>
    </w:rPr>
  </w:style>
  <w:style w:type="paragraph" w:styleId="af8">
    <w:name w:val="Body Text"/>
    <w:link w:val="Char6"/>
    <w:rsid w:val="00F87A76"/>
    <w:pPr>
      <w:spacing w:after="120" w:line="340" w:lineRule="atLeast"/>
      <w:jc w:val="both"/>
    </w:pPr>
    <w:rPr>
      <w:rFonts w:cs="Times New Roman"/>
      <w:color w:val="000000"/>
      <w:kern w:val="0"/>
      <w:sz w:val="24"/>
      <w:lang w:eastAsia="de-DE"/>
    </w:rPr>
  </w:style>
  <w:style w:type="character" w:customStyle="1" w:styleId="Char6">
    <w:name w:val="正文文本 Char"/>
    <w:basedOn w:val="a0"/>
    <w:link w:val="af8"/>
    <w:rsid w:val="00F87A76"/>
    <w:rPr>
      <w:rFonts w:cs="Times New Roman"/>
      <w:color w:val="000000"/>
      <w:kern w:val="0"/>
      <w:sz w:val="24"/>
      <w:lang w:eastAsia="de-DE"/>
    </w:rPr>
  </w:style>
  <w:style w:type="paragraph" w:customStyle="1" w:styleId="Mdeck4text2nd">
    <w:name w:val="M_deck_4_text_2nd"/>
    <w:qFormat/>
    <w:rsid w:val="00693176"/>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9">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24140">
      <w:bodyDiv w:val="1"/>
      <w:marLeft w:val="0"/>
      <w:marRight w:val="0"/>
      <w:marTop w:val="0"/>
      <w:marBottom w:val="0"/>
      <w:divBdr>
        <w:top w:val="none" w:sz="0" w:space="0" w:color="auto"/>
        <w:left w:val="none" w:sz="0" w:space="0" w:color="auto"/>
        <w:bottom w:val="none" w:sz="0" w:space="0" w:color="auto"/>
        <w:right w:val="none" w:sz="0" w:space="0" w:color="auto"/>
      </w:divBdr>
    </w:div>
    <w:div w:id="1256398881">
      <w:bodyDiv w:val="1"/>
      <w:marLeft w:val="0"/>
      <w:marRight w:val="0"/>
      <w:marTop w:val="0"/>
      <w:marBottom w:val="0"/>
      <w:divBdr>
        <w:top w:val="none" w:sz="0" w:space="0" w:color="auto"/>
        <w:left w:val="none" w:sz="0" w:space="0" w:color="auto"/>
        <w:bottom w:val="none" w:sz="0" w:space="0" w:color="auto"/>
        <w:right w:val="none" w:sz="0" w:space="0" w:color="auto"/>
      </w:divBdr>
    </w:div>
    <w:div w:id="1282415718">
      <w:bodyDiv w:val="1"/>
      <w:marLeft w:val="0"/>
      <w:marRight w:val="0"/>
      <w:marTop w:val="0"/>
      <w:marBottom w:val="0"/>
      <w:divBdr>
        <w:top w:val="none" w:sz="0" w:space="0" w:color="auto"/>
        <w:left w:val="none" w:sz="0" w:space="0" w:color="auto"/>
        <w:bottom w:val="none" w:sz="0" w:space="0" w:color="auto"/>
        <w:right w:val="none" w:sz="0" w:space="0" w:color="auto"/>
      </w:divBdr>
    </w:div>
    <w:div w:id="1283003092">
      <w:bodyDiv w:val="1"/>
      <w:marLeft w:val="0"/>
      <w:marRight w:val="0"/>
      <w:marTop w:val="0"/>
      <w:marBottom w:val="0"/>
      <w:divBdr>
        <w:top w:val="none" w:sz="0" w:space="0" w:color="auto"/>
        <w:left w:val="none" w:sz="0" w:space="0" w:color="auto"/>
        <w:bottom w:val="none" w:sz="0" w:space="0" w:color="auto"/>
        <w:right w:val="none" w:sz="0" w:space="0" w:color="auto"/>
      </w:divBdr>
    </w:div>
    <w:div w:id="1521747755">
      <w:bodyDiv w:val="1"/>
      <w:marLeft w:val="0"/>
      <w:marRight w:val="0"/>
      <w:marTop w:val="0"/>
      <w:marBottom w:val="0"/>
      <w:divBdr>
        <w:top w:val="none" w:sz="0" w:space="0" w:color="auto"/>
        <w:left w:val="none" w:sz="0" w:space="0" w:color="auto"/>
        <w:bottom w:val="none" w:sz="0" w:space="0" w:color="auto"/>
        <w:right w:val="none" w:sz="0" w:space="0" w:color="auto"/>
      </w:divBdr>
    </w:div>
    <w:div w:id="1885170960">
      <w:bodyDiv w:val="1"/>
      <w:marLeft w:val="0"/>
      <w:marRight w:val="0"/>
      <w:marTop w:val="0"/>
      <w:marBottom w:val="0"/>
      <w:divBdr>
        <w:top w:val="none" w:sz="0" w:space="0" w:color="auto"/>
        <w:left w:val="none" w:sz="0" w:space="0" w:color="auto"/>
        <w:bottom w:val="none" w:sz="0" w:space="0" w:color="auto"/>
        <w:right w:val="none" w:sz="0" w:space="0" w:color="auto"/>
      </w:divBdr>
    </w:div>
    <w:div w:id="19232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vanderlee@wur.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ownloads\toxins-template%20(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1F204-5883-4DB7-A46C-C1116FC4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toxins-template (2).dot</Template>
  <TotalTime>16</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Hao Zhang</cp:lastModifiedBy>
  <cp:revision>4</cp:revision>
  <dcterms:created xsi:type="dcterms:W3CDTF">2018-01-11T06:30:00Z</dcterms:created>
  <dcterms:modified xsi:type="dcterms:W3CDTF">2018-01-11T06:52:00Z</dcterms:modified>
</cp:coreProperties>
</file>